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5C" w:rsidRPr="00561C5C" w:rsidRDefault="00561C5C" w:rsidP="00561C5C">
      <w:pPr>
        <w:jc w:val="center"/>
        <w:rPr>
          <w:b/>
          <w:sz w:val="28"/>
          <w:szCs w:val="28"/>
        </w:rPr>
      </w:pPr>
      <w:r w:rsidRPr="00561C5C">
        <w:rPr>
          <w:b/>
          <w:sz w:val="28"/>
          <w:szCs w:val="28"/>
        </w:rPr>
        <w:t>РГКУ ДПО</w:t>
      </w:r>
    </w:p>
    <w:p w:rsidR="00561C5C" w:rsidRPr="00561C5C" w:rsidRDefault="00561C5C" w:rsidP="00561C5C">
      <w:pPr>
        <w:jc w:val="center"/>
        <w:rPr>
          <w:b/>
          <w:sz w:val="28"/>
          <w:szCs w:val="28"/>
        </w:rPr>
      </w:pPr>
      <w:r w:rsidRPr="00561C5C">
        <w:rPr>
          <w:b/>
          <w:sz w:val="28"/>
          <w:szCs w:val="28"/>
        </w:rPr>
        <w:t xml:space="preserve"> «</w:t>
      </w:r>
      <w:proofErr w:type="spellStart"/>
      <w:r w:rsidRPr="00561C5C">
        <w:rPr>
          <w:b/>
          <w:sz w:val="28"/>
          <w:szCs w:val="28"/>
        </w:rPr>
        <w:t>Учебно</w:t>
      </w:r>
      <w:proofErr w:type="spellEnd"/>
      <w:r w:rsidRPr="00561C5C">
        <w:rPr>
          <w:b/>
          <w:sz w:val="28"/>
          <w:szCs w:val="28"/>
        </w:rPr>
        <w:t xml:space="preserve"> – методический центр </w:t>
      </w:r>
      <w:proofErr w:type="gramStart"/>
      <w:r w:rsidRPr="00561C5C">
        <w:rPr>
          <w:b/>
          <w:sz w:val="28"/>
          <w:szCs w:val="28"/>
        </w:rPr>
        <w:t>экологической</w:t>
      </w:r>
      <w:proofErr w:type="gramEnd"/>
    </w:p>
    <w:p w:rsidR="00561C5C" w:rsidRPr="00561C5C" w:rsidRDefault="00561C5C" w:rsidP="00561C5C">
      <w:pPr>
        <w:jc w:val="center"/>
        <w:rPr>
          <w:b/>
          <w:sz w:val="28"/>
          <w:szCs w:val="28"/>
        </w:rPr>
      </w:pPr>
      <w:r w:rsidRPr="00561C5C">
        <w:rPr>
          <w:b/>
          <w:sz w:val="28"/>
          <w:szCs w:val="28"/>
        </w:rPr>
        <w:t>безопасности</w:t>
      </w:r>
    </w:p>
    <w:p w:rsidR="00561C5C" w:rsidRPr="00561C5C" w:rsidRDefault="00561C5C" w:rsidP="00561C5C">
      <w:pPr>
        <w:jc w:val="center"/>
        <w:rPr>
          <w:b/>
          <w:sz w:val="28"/>
          <w:szCs w:val="28"/>
        </w:rPr>
      </w:pPr>
      <w:r w:rsidRPr="00561C5C">
        <w:rPr>
          <w:b/>
          <w:sz w:val="28"/>
          <w:szCs w:val="28"/>
        </w:rPr>
        <w:t>и защиты населения»</w:t>
      </w:r>
    </w:p>
    <w:p w:rsidR="00561C5C" w:rsidRPr="00561C5C" w:rsidRDefault="00561C5C" w:rsidP="00561C5C">
      <w:pPr>
        <w:jc w:val="center"/>
        <w:rPr>
          <w:sz w:val="28"/>
          <w:szCs w:val="28"/>
        </w:rPr>
      </w:pPr>
      <w:r w:rsidRPr="00561C5C">
        <w:rPr>
          <w:noProof/>
          <w:sz w:val="28"/>
          <w:szCs w:val="28"/>
        </w:rPr>
        <w:drawing>
          <wp:inline distT="0" distB="0" distL="0" distR="0">
            <wp:extent cx="1254760" cy="1322705"/>
            <wp:effectExtent l="19050" t="0" r="2540" b="0"/>
            <wp:docPr id="1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Pr="00561C5C" w:rsidRDefault="00561C5C" w:rsidP="00561C5C">
      <w:pPr>
        <w:jc w:val="center"/>
        <w:rPr>
          <w:b/>
          <w:sz w:val="28"/>
          <w:szCs w:val="28"/>
        </w:rPr>
      </w:pPr>
      <w:r w:rsidRPr="00561C5C">
        <w:rPr>
          <w:b/>
          <w:sz w:val="28"/>
          <w:szCs w:val="28"/>
        </w:rPr>
        <w:t>ПАМЯТКА</w:t>
      </w:r>
    </w:p>
    <w:p w:rsidR="00561C5C" w:rsidRPr="00561C5C" w:rsidRDefault="00561C5C" w:rsidP="00561C5C">
      <w:pPr>
        <w:jc w:val="center"/>
        <w:rPr>
          <w:b/>
          <w:sz w:val="28"/>
          <w:szCs w:val="28"/>
        </w:rPr>
      </w:pPr>
      <w:r w:rsidRPr="00561C5C">
        <w:rPr>
          <w:b/>
          <w:sz w:val="28"/>
          <w:szCs w:val="28"/>
        </w:rPr>
        <w:t>«Действия населения во время жары»</w:t>
      </w:r>
    </w:p>
    <w:p w:rsidR="00561C5C" w:rsidRPr="00561C5C" w:rsidRDefault="00561C5C" w:rsidP="00561C5C">
      <w:pPr>
        <w:jc w:val="center"/>
        <w:rPr>
          <w:sz w:val="28"/>
          <w:szCs w:val="28"/>
        </w:rPr>
      </w:pPr>
    </w:p>
    <w:p w:rsidR="00561C5C" w:rsidRPr="00561C5C" w:rsidRDefault="00561C5C" w:rsidP="00561C5C">
      <w:pPr>
        <w:rPr>
          <w:b/>
          <w:sz w:val="28"/>
          <w:szCs w:val="28"/>
        </w:rPr>
      </w:pPr>
    </w:p>
    <w:p w:rsidR="00561C5C" w:rsidRPr="00561C5C" w:rsidRDefault="00561C5C" w:rsidP="00561C5C">
      <w:pPr>
        <w:jc w:val="center"/>
        <w:rPr>
          <w:b/>
          <w:sz w:val="28"/>
          <w:szCs w:val="28"/>
        </w:rPr>
      </w:pPr>
    </w:p>
    <w:p w:rsidR="00561C5C" w:rsidRPr="00561C5C" w:rsidRDefault="00561C5C" w:rsidP="00561C5C">
      <w:pPr>
        <w:ind w:left="709" w:hanging="142"/>
        <w:jc w:val="center"/>
        <w:rPr>
          <w:b/>
          <w:sz w:val="28"/>
          <w:szCs w:val="28"/>
        </w:rPr>
      </w:pPr>
      <w:r w:rsidRPr="00561C5C">
        <w:rPr>
          <w:noProof/>
          <w:sz w:val="28"/>
          <w:szCs w:val="28"/>
        </w:rPr>
        <w:drawing>
          <wp:inline distT="0" distB="0" distL="0" distR="0">
            <wp:extent cx="2558415" cy="1702435"/>
            <wp:effectExtent l="19050" t="0" r="0" b="0"/>
            <wp:docPr id="2" name="Рисунок 9" descr="http://www.planet-nwes.ru/wp-content/uploads/zasuha-vietn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planet-nwes.ru/wp-content/uploads/zasuha-vietnam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C5C" w:rsidRPr="00561C5C" w:rsidRDefault="00561C5C" w:rsidP="00561C5C">
      <w:pPr>
        <w:ind w:left="709" w:hanging="142"/>
        <w:jc w:val="center"/>
        <w:rPr>
          <w:b/>
          <w:sz w:val="28"/>
          <w:szCs w:val="28"/>
        </w:rPr>
      </w:pPr>
    </w:p>
    <w:p w:rsidR="00561C5C" w:rsidRPr="00561C5C" w:rsidRDefault="00561C5C" w:rsidP="00561C5C">
      <w:pPr>
        <w:ind w:left="709" w:hanging="142"/>
        <w:jc w:val="center"/>
        <w:rPr>
          <w:b/>
          <w:sz w:val="28"/>
          <w:szCs w:val="28"/>
        </w:rPr>
      </w:pPr>
    </w:p>
    <w:p w:rsidR="00561C5C" w:rsidRPr="00561C5C" w:rsidRDefault="00561C5C" w:rsidP="00561C5C">
      <w:pPr>
        <w:ind w:left="709" w:hanging="142"/>
        <w:jc w:val="center"/>
        <w:rPr>
          <w:b/>
          <w:sz w:val="28"/>
          <w:szCs w:val="28"/>
        </w:rPr>
      </w:pPr>
    </w:p>
    <w:p w:rsidR="00561C5C" w:rsidRPr="00561C5C" w:rsidRDefault="00561C5C" w:rsidP="00561C5C">
      <w:pPr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sz w:val="28"/>
          <w:szCs w:val="28"/>
        </w:rPr>
      </w:pPr>
    </w:p>
    <w:p w:rsidR="00561C5C" w:rsidRPr="00561C5C" w:rsidRDefault="00561C5C" w:rsidP="00561C5C">
      <w:pPr>
        <w:jc w:val="center"/>
        <w:rPr>
          <w:color w:val="000000"/>
          <w:sz w:val="28"/>
          <w:szCs w:val="28"/>
        </w:rPr>
      </w:pPr>
      <w:r w:rsidRPr="00561C5C">
        <w:rPr>
          <w:b/>
          <w:sz w:val="28"/>
          <w:szCs w:val="28"/>
        </w:rPr>
        <w:t>Йошкар-Ола</w:t>
      </w:r>
    </w:p>
    <w:p w:rsidR="00561C5C" w:rsidRPr="00561C5C" w:rsidRDefault="00561C5C" w:rsidP="00561C5C">
      <w:pPr>
        <w:jc w:val="center"/>
        <w:rPr>
          <w:b/>
          <w:sz w:val="28"/>
          <w:szCs w:val="28"/>
        </w:rPr>
      </w:pPr>
      <w:r w:rsidRPr="00561C5C">
        <w:rPr>
          <w:b/>
          <w:color w:val="000000"/>
          <w:sz w:val="28"/>
          <w:szCs w:val="28"/>
        </w:rPr>
        <w:t>2018</w:t>
      </w:r>
      <w:r>
        <w:rPr>
          <w:color w:val="000000"/>
        </w:rPr>
        <w:t xml:space="preserve"> </w:t>
      </w:r>
      <w:r>
        <w:rPr>
          <w:smallCaps/>
        </w:rPr>
        <w:br w:type="page"/>
      </w:r>
      <w:bookmarkStart w:id="0" w:name="_Toc449583840"/>
      <w:r w:rsidRPr="00561C5C">
        <w:rPr>
          <w:b/>
          <w:sz w:val="28"/>
          <w:szCs w:val="28"/>
        </w:rPr>
        <w:lastRenderedPageBreak/>
        <w:t>Действия населения при засухе</w:t>
      </w:r>
    </w:p>
    <w:p w:rsidR="00561C5C" w:rsidRPr="00561C5C" w:rsidRDefault="00561C5C" w:rsidP="00561C5C">
      <w:pPr>
        <w:jc w:val="center"/>
        <w:rPr>
          <w:color w:val="000000"/>
          <w:sz w:val="28"/>
          <w:szCs w:val="28"/>
        </w:rPr>
      </w:pPr>
      <w:r w:rsidRPr="00561C5C">
        <w:rPr>
          <w:b/>
          <w:sz w:val="28"/>
          <w:szCs w:val="28"/>
        </w:rPr>
        <w:t>и сильной жаре</w:t>
      </w:r>
      <w:bookmarkEnd w:id="0"/>
    </w:p>
    <w:p w:rsidR="00561C5C" w:rsidRPr="00561C5C" w:rsidRDefault="00561C5C" w:rsidP="00561C5C">
      <w:pPr>
        <w:pStyle w:val="a3"/>
        <w:spacing w:before="120"/>
        <w:jc w:val="both"/>
        <w:rPr>
          <w:color w:val="000000"/>
          <w:sz w:val="28"/>
          <w:szCs w:val="28"/>
        </w:rPr>
      </w:pPr>
      <w:r w:rsidRPr="00561C5C">
        <w:rPr>
          <w:b/>
          <w:color w:val="000000"/>
          <w:sz w:val="28"/>
          <w:szCs w:val="28"/>
          <w:u w:val="single"/>
        </w:rPr>
        <w:t>Засуха</w:t>
      </w:r>
      <w:r w:rsidRPr="00561C5C">
        <w:rPr>
          <w:color w:val="000000"/>
          <w:sz w:val="28"/>
          <w:szCs w:val="28"/>
        </w:rPr>
        <w:t xml:space="preserve"> - продолжительный и значительный недостаток осадков, чаще при повышенной температуре и пониженной влажности воздуха.</w:t>
      </w:r>
    </w:p>
    <w:p w:rsidR="00561C5C" w:rsidRPr="00561C5C" w:rsidRDefault="00561C5C" w:rsidP="00561C5C">
      <w:pPr>
        <w:pStyle w:val="a3"/>
        <w:spacing w:before="120"/>
        <w:jc w:val="both"/>
        <w:rPr>
          <w:color w:val="000000"/>
          <w:sz w:val="28"/>
          <w:szCs w:val="28"/>
        </w:rPr>
      </w:pPr>
      <w:r w:rsidRPr="00561C5C">
        <w:rPr>
          <w:b/>
          <w:color w:val="000000"/>
          <w:sz w:val="28"/>
          <w:szCs w:val="28"/>
          <w:u w:val="single"/>
        </w:rPr>
        <w:t>Сильная жара</w:t>
      </w:r>
      <w:r w:rsidRPr="00561C5C">
        <w:rPr>
          <w:color w:val="000000"/>
          <w:sz w:val="28"/>
          <w:szCs w:val="28"/>
        </w:rPr>
        <w:t xml:space="preserve"> – характеризуется превышением средне плюсовой температуры окружающего воздуха на 10 и более градусов в течение нескольких дней.</w:t>
      </w:r>
    </w:p>
    <w:p w:rsidR="00561C5C" w:rsidRPr="00561C5C" w:rsidRDefault="00561C5C" w:rsidP="00561C5C">
      <w:pPr>
        <w:pStyle w:val="a3"/>
        <w:spacing w:before="120"/>
        <w:jc w:val="both"/>
        <w:rPr>
          <w:color w:val="000000"/>
          <w:sz w:val="28"/>
          <w:szCs w:val="28"/>
        </w:rPr>
      </w:pPr>
    </w:p>
    <w:p w:rsidR="00561C5C" w:rsidRPr="00561C5C" w:rsidRDefault="00561C5C" w:rsidP="00561C5C">
      <w:pPr>
        <w:pStyle w:val="a3"/>
        <w:spacing w:before="120"/>
        <w:jc w:val="both"/>
        <w:rPr>
          <w:b/>
          <w:color w:val="000000"/>
          <w:sz w:val="28"/>
          <w:szCs w:val="28"/>
        </w:rPr>
      </w:pPr>
      <w:r w:rsidRPr="00561C5C">
        <w:rPr>
          <w:b/>
          <w:color w:val="000000"/>
          <w:sz w:val="28"/>
          <w:szCs w:val="28"/>
        </w:rPr>
        <w:t>Засуха и сильная жара могут привести:</w:t>
      </w:r>
    </w:p>
    <w:p w:rsidR="00561C5C" w:rsidRPr="00561C5C" w:rsidRDefault="00561C5C" w:rsidP="00561C5C">
      <w:pPr>
        <w:pStyle w:val="a3"/>
        <w:spacing w:before="120"/>
        <w:ind w:left="709" w:hanging="284"/>
        <w:jc w:val="both"/>
        <w:rPr>
          <w:color w:val="000000"/>
          <w:sz w:val="28"/>
          <w:szCs w:val="28"/>
        </w:rPr>
      </w:pPr>
      <w:r w:rsidRPr="00561C5C">
        <w:rPr>
          <w:color w:val="000000"/>
          <w:sz w:val="28"/>
          <w:szCs w:val="28"/>
        </w:rPr>
        <w:t xml:space="preserve">- </w:t>
      </w:r>
      <w:r w:rsidRPr="00561C5C">
        <w:rPr>
          <w:color w:val="000000"/>
          <w:sz w:val="28"/>
          <w:szCs w:val="28"/>
        </w:rPr>
        <w:tab/>
        <w:t xml:space="preserve">к увеличению опасности возникновения массовых, лесных и торфяных пожаров, инфекционных болезней среди населения, массовых заболеваний среди животных, гибели растений и т.п.; </w:t>
      </w:r>
    </w:p>
    <w:p w:rsidR="00561C5C" w:rsidRPr="00561C5C" w:rsidRDefault="00561C5C" w:rsidP="00561C5C">
      <w:pPr>
        <w:pStyle w:val="a3"/>
        <w:spacing w:before="120"/>
        <w:ind w:left="709" w:hanging="283"/>
        <w:jc w:val="both"/>
        <w:rPr>
          <w:color w:val="000000"/>
          <w:sz w:val="28"/>
          <w:szCs w:val="28"/>
        </w:rPr>
      </w:pPr>
      <w:r w:rsidRPr="00561C5C">
        <w:rPr>
          <w:color w:val="000000"/>
          <w:sz w:val="28"/>
          <w:szCs w:val="28"/>
        </w:rPr>
        <w:t xml:space="preserve">- </w:t>
      </w:r>
      <w:r w:rsidRPr="00561C5C">
        <w:rPr>
          <w:color w:val="000000"/>
          <w:sz w:val="28"/>
          <w:szCs w:val="28"/>
        </w:rPr>
        <w:tab/>
        <w:t>к перегреву организма человека.</w:t>
      </w:r>
    </w:p>
    <w:p w:rsidR="00561C5C" w:rsidRPr="00561C5C" w:rsidRDefault="00561C5C" w:rsidP="00561C5C">
      <w:pPr>
        <w:pStyle w:val="a3"/>
        <w:spacing w:before="120"/>
        <w:ind w:left="709" w:hanging="283"/>
        <w:jc w:val="both"/>
        <w:rPr>
          <w:color w:val="000000"/>
          <w:sz w:val="28"/>
          <w:szCs w:val="28"/>
        </w:rPr>
      </w:pPr>
    </w:p>
    <w:p w:rsidR="00561C5C" w:rsidRPr="00561C5C" w:rsidRDefault="00561C5C" w:rsidP="00561C5C">
      <w:pPr>
        <w:pStyle w:val="a3"/>
        <w:spacing w:before="120"/>
        <w:jc w:val="both"/>
        <w:rPr>
          <w:b/>
          <w:color w:val="000000"/>
          <w:sz w:val="28"/>
          <w:szCs w:val="28"/>
        </w:rPr>
      </w:pPr>
      <w:r w:rsidRPr="00561C5C">
        <w:rPr>
          <w:b/>
          <w:color w:val="000000"/>
          <w:sz w:val="28"/>
          <w:szCs w:val="28"/>
        </w:rPr>
        <w:t>Различают три стадии теплового поражения человека:</w:t>
      </w:r>
    </w:p>
    <w:p w:rsidR="00561C5C" w:rsidRPr="00561C5C" w:rsidRDefault="00561C5C" w:rsidP="00561C5C">
      <w:pPr>
        <w:pStyle w:val="a3"/>
        <w:tabs>
          <w:tab w:val="left" w:pos="709"/>
        </w:tabs>
        <w:spacing w:before="120"/>
        <w:ind w:left="709" w:hanging="283"/>
        <w:jc w:val="both"/>
        <w:rPr>
          <w:color w:val="000000"/>
          <w:sz w:val="28"/>
          <w:szCs w:val="28"/>
        </w:rPr>
      </w:pPr>
      <w:r w:rsidRPr="00561C5C">
        <w:rPr>
          <w:color w:val="000000"/>
          <w:sz w:val="28"/>
          <w:szCs w:val="28"/>
        </w:rPr>
        <w:t xml:space="preserve">- </w:t>
      </w:r>
      <w:r w:rsidRPr="00561C5C">
        <w:rPr>
          <w:color w:val="000000"/>
          <w:sz w:val="28"/>
          <w:szCs w:val="28"/>
        </w:rPr>
        <w:tab/>
        <w:t>тепловое перегревание - когда жара и ее проявление угрожает повышению температуры тела выше 37,1</w:t>
      </w:r>
      <w:proofErr w:type="gramStart"/>
      <w:r w:rsidRPr="00561C5C">
        <w:rPr>
          <w:color w:val="000000"/>
          <w:sz w:val="28"/>
          <w:szCs w:val="28"/>
        </w:rPr>
        <w:sym w:font="Symbol" w:char="00B0"/>
      </w:r>
      <w:r w:rsidRPr="00561C5C">
        <w:rPr>
          <w:color w:val="000000"/>
          <w:sz w:val="28"/>
          <w:szCs w:val="28"/>
        </w:rPr>
        <w:t>С</w:t>
      </w:r>
      <w:proofErr w:type="gramEnd"/>
      <w:r w:rsidRPr="00561C5C">
        <w:rPr>
          <w:color w:val="000000"/>
          <w:sz w:val="28"/>
          <w:szCs w:val="28"/>
        </w:rPr>
        <w:t>;</w:t>
      </w:r>
    </w:p>
    <w:p w:rsidR="00561C5C" w:rsidRPr="00561C5C" w:rsidRDefault="00561C5C" w:rsidP="00561C5C">
      <w:pPr>
        <w:pStyle w:val="a3"/>
        <w:tabs>
          <w:tab w:val="left" w:pos="709"/>
        </w:tabs>
        <w:spacing w:before="120"/>
        <w:ind w:left="709" w:hanging="283"/>
        <w:jc w:val="both"/>
        <w:rPr>
          <w:color w:val="000000"/>
          <w:sz w:val="28"/>
          <w:szCs w:val="28"/>
        </w:rPr>
      </w:pPr>
      <w:r w:rsidRPr="00561C5C">
        <w:rPr>
          <w:color w:val="000000"/>
          <w:sz w:val="28"/>
          <w:szCs w:val="28"/>
        </w:rPr>
        <w:t xml:space="preserve">- </w:t>
      </w:r>
      <w:r w:rsidRPr="00561C5C">
        <w:rPr>
          <w:color w:val="000000"/>
          <w:sz w:val="28"/>
          <w:szCs w:val="28"/>
        </w:rPr>
        <w:tab/>
        <w:t>тепловое нарушение - когда температура тела, приближается к 38,8</w:t>
      </w:r>
      <w:proofErr w:type="gramStart"/>
      <w:r w:rsidRPr="00561C5C">
        <w:rPr>
          <w:color w:val="000000"/>
          <w:sz w:val="28"/>
          <w:szCs w:val="28"/>
        </w:rPr>
        <w:sym w:font="Symbol" w:char="00B0"/>
      </w:r>
      <w:r w:rsidRPr="00561C5C">
        <w:rPr>
          <w:color w:val="000000"/>
          <w:sz w:val="28"/>
          <w:szCs w:val="28"/>
        </w:rPr>
        <w:t>С</w:t>
      </w:r>
      <w:proofErr w:type="gramEnd"/>
      <w:r w:rsidRPr="00561C5C">
        <w:rPr>
          <w:color w:val="000000"/>
          <w:sz w:val="28"/>
          <w:szCs w:val="28"/>
        </w:rPr>
        <w:t>, создавая ненормальное внутреннее состояние, при котором нарушаются физические и умственные функции организма;</w:t>
      </w:r>
    </w:p>
    <w:p w:rsidR="00561C5C" w:rsidRPr="00561C5C" w:rsidRDefault="00561C5C" w:rsidP="00561C5C">
      <w:pPr>
        <w:pStyle w:val="a3"/>
        <w:tabs>
          <w:tab w:val="left" w:pos="709"/>
        </w:tabs>
        <w:spacing w:before="120"/>
        <w:ind w:left="709" w:hanging="283"/>
        <w:jc w:val="both"/>
        <w:rPr>
          <w:color w:val="000000"/>
          <w:sz w:val="28"/>
          <w:szCs w:val="28"/>
        </w:rPr>
      </w:pPr>
      <w:r w:rsidRPr="00561C5C">
        <w:rPr>
          <w:color w:val="000000"/>
          <w:sz w:val="28"/>
          <w:szCs w:val="28"/>
        </w:rPr>
        <w:t xml:space="preserve">- </w:t>
      </w:r>
      <w:r w:rsidRPr="00561C5C">
        <w:rPr>
          <w:color w:val="000000"/>
          <w:sz w:val="28"/>
          <w:szCs w:val="28"/>
        </w:rPr>
        <w:tab/>
        <w:t>тепловые критические состояния, такие как коллапс (резкий упадок сил), от обезвоживания, тепловой удар и коронарный сердечный удар, наступают при сильном и длительном перегревании тела человека.</w:t>
      </w:r>
    </w:p>
    <w:p w:rsidR="00561C5C" w:rsidRPr="00561C5C" w:rsidRDefault="00561C5C" w:rsidP="00561C5C">
      <w:pPr>
        <w:spacing w:before="120" w:after="120"/>
        <w:ind w:firstLine="709"/>
        <w:rPr>
          <w:color w:val="000000"/>
          <w:sz w:val="28"/>
          <w:szCs w:val="28"/>
        </w:rPr>
      </w:pPr>
      <w:r w:rsidRPr="00561C5C">
        <w:rPr>
          <w:color w:val="000000"/>
          <w:sz w:val="28"/>
          <w:szCs w:val="28"/>
        </w:rPr>
        <w:t>В зависимости от возникшей ситуации необходимо уметь действовать:</w:t>
      </w:r>
    </w:p>
    <w:p w:rsidR="00561C5C" w:rsidRPr="00561C5C" w:rsidRDefault="00561C5C" w:rsidP="00561C5C">
      <w:pPr>
        <w:spacing w:before="120"/>
        <w:ind w:left="284"/>
        <w:jc w:val="center"/>
        <w:rPr>
          <w:b/>
          <w:color w:val="000000"/>
          <w:sz w:val="28"/>
          <w:szCs w:val="28"/>
          <w:u w:val="single"/>
        </w:rPr>
      </w:pPr>
      <w:r w:rsidRPr="00561C5C">
        <w:rPr>
          <w:b/>
          <w:color w:val="000000"/>
          <w:sz w:val="28"/>
          <w:szCs w:val="28"/>
          <w:u w:val="single"/>
        </w:rPr>
        <w:t>Наступила засуха</w:t>
      </w:r>
    </w:p>
    <w:p w:rsidR="00561C5C" w:rsidRDefault="00561C5C" w:rsidP="00561C5C">
      <w:pPr>
        <w:spacing w:before="120"/>
        <w:ind w:left="284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(в теплое время года, в течение длительного периода не выпадают дожди).</w:t>
      </w:r>
    </w:p>
    <w:p w:rsidR="00582131" w:rsidRDefault="00582131" w:rsidP="00561C5C">
      <w:pPr>
        <w:spacing w:before="120"/>
        <w:ind w:left="284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Необходимо:</w:t>
      </w:r>
    </w:p>
    <w:p w:rsidR="00582131" w:rsidRDefault="00582131" w:rsidP="00582131">
      <w:pPr>
        <w:spacing w:before="60"/>
        <w:jc w:val="both"/>
        <w:rPr>
          <w:b/>
          <w:color w:val="000000"/>
          <w:sz w:val="26"/>
        </w:rPr>
      </w:pPr>
    </w:p>
    <w:p w:rsidR="00561C5C" w:rsidRDefault="00561C5C" w:rsidP="00582131">
      <w:pPr>
        <w:spacing w:before="60"/>
        <w:jc w:val="both"/>
        <w:rPr>
          <w:color w:val="000000"/>
          <w:sz w:val="26"/>
        </w:rPr>
      </w:pPr>
      <w:r>
        <w:rPr>
          <w:color w:val="000000"/>
          <w:sz w:val="26"/>
        </w:rPr>
        <w:t>1. Создать запасы воды:</w:t>
      </w:r>
      <w:r w:rsidR="00E30FDF" w:rsidRPr="00E30FDF">
        <w:rPr>
          <w:b/>
          <w:i/>
          <w:noProof/>
          <w:color w:val="000000"/>
          <w:sz w:val="26"/>
        </w:rPr>
        <w:t xml:space="preserve"> </w:t>
      </w:r>
    </w:p>
    <w:p w:rsidR="00561C5C" w:rsidRDefault="00561C5C" w:rsidP="00561C5C">
      <w:pPr>
        <w:numPr>
          <w:ilvl w:val="0"/>
          <w:numId w:val="1"/>
        </w:numPr>
        <w:tabs>
          <w:tab w:val="left" w:pos="142"/>
        </w:tabs>
        <w:spacing w:before="60"/>
        <w:ind w:left="567" w:right="-283" w:hanging="284"/>
        <w:jc w:val="both"/>
        <w:rPr>
          <w:color w:val="000000"/>
          <w:sz w:val="26"/>
        </w:rPr>
      </w:pPr>
      <w:r>
        <w:rPr>
          <w:color w:val="000000"/>
          <w:sz w:val="26"/>
        </w:rPr>
        <w:t>в домах (используя ванны, любые эмалированные емкости большой вместимости);</w:t>
      </w:r>
    </w:p>
    <w:p w:rsidR="00561C5C" w:rsidRDefault="00561C5C" w:rsidP="00561C5C">
      <w:pPr>
        <w:numPr>
          <w:ilvl w:val="0"/>
          <w:numId w:val="1"/>
        </w:numPr>
        <w:tabs>
          <w:tab w:val="left" w:pos="142"/>
        </w:tabs>
        <w:spacing w:before="60"/>
        <w:ind w:left="567" w:right="-283" w:hanging="284"/>
        <w:jc w:val="both"/>
        <w:rPr>
          <w:color w:val="000000"/>
          <w:sz w:val="26"/>
        </w:rPr>
      </w:pPr>
      <w:r>
        <w:rPr>
          <w:color w:val="000000"/>
          <w:sz w:val="26"/>
        </w:rPr>
        <w:t>на садовых участках (наполнив водой все имеющиеся емкости, поместив их в тени, а лучше заглубив в землю).</w:t>
      </w:r>
    </w:p>
    <w:p w:rsidR="00561C5C" w:rsidRDefault="00561C5C" w:rsidP="00561C5C">
      <w:pPr>
        <w:spacing w:before="60"/>
        <w:ind w:left="284" w:right="-283"/>
        <w:jc w:val="both"/>
        <w:rPr>
          <w:color w:val="000000"/>
          <w:sz w:val="26"/>
        </w:rPr>
      </w:pPr>
      <w:r>
        <w:rPr>
          <w:color w:val="000000"/>
          <w:sz w:val="26"/>
        </w:rPr>
        <w:t>2. Экономно расходовать воду.</w:t>
      </w:r>
    </w:p>
    <w:p w:rsidR="00561C5C" w:rsidRDefault="00561C5C" w:rsidP="00561C5C">
      <w:pPr>
        <w:spacing w:before="60"/>
        <w:ind w:left="284" w:right="-283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3. Определить наличие вблизи домов и садовых участков озер, болот, ручьев, как дополнительных источников воды. </w:t>
      </w:r>
    </w:p>
    <w:p w:rsidR="00561C5C" w:rsidRDefault="00561C5C" w:rsidP="00561C5C">
      <w:pPr>
        <w:spacing w:before="60"/>
        <w:ind w:left="284" w:right="-283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4. Домашних животных содержать в помещениях (сарай, хлев), создать в них 2-3-х </w:t>
      </w:r>
      <w:proofErr w:type="spellStart"/>
      <w:r>
        <w:rPr>
          <w:color w:val="000000"/>
          <w:sz w:val="26"/>
        </w:rPr>
        <w:t>дневный</w:t>
      </w:r>
      <w:proofErr w:type="spellEnd"/>
      <w:r>
        <w:rPr>
          <w:color w:val="000000"/>
          <w:sz w:val="26"/>
        </w:rPr>
        <w:t xml:space="preserve"> запас воды.</w:t>
      </w:r>
    </w:p>
    <w:p w:rsidR="00561C5C" w:rsidRDefault="00561C5C" w:rsidP="00561C5C">
      <w:pPr>
        <w:spacing w:before="60"/>
        <w:ind w:left="284" w:right="-283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>5. Не разводить открытый огонь вблизи жилых домов, хозяйственных построек и на садовых участках.</w:t>
      </w:r>
    </w:p>
    <w:p w:rsidR="00561C5C" w:rsidRDefault="00561C5C" w:rsidP="00561C5C">
      <w:pPr>
        <w:spacing w:before="60"/>
        <w:ind w:left="284" w:right="-283"/>
        <w:jc w:val="both"/>
        <w:rPr>
          <w:color w:val="000000"/>
          <w:sz w:val="26"/>
        </w:rPr>
      </w:pPr>
      <w:r>
        <w:rPr>
          <w:color w:val="000000"/>
          <w:sz w:val="26"/>
        </w:rPr>
        <w:t>6. Внимательно прослушивать информацию местных органов исполнительной власти об обстановке и выполнять рекомендуемые действия в этих условиях.</w:t>
      </w:r>
    </w:p>
    <w:p w:rsidR="00561C5C" w:rsidRDefault="00561C5C" w:rsidP="00561C5C">
      <w:pPr>
        <w:spacing w:before="120"/>
        <w:ind w:right="-283"/>
        <w:jc w:val="center"/>
        <w:rPr>
          <w:b/>
          <w:color w:val="000000"/>
          <w:sz w:val="26"/>
          <w:u w:val="single"/>
        </w:rPr>
      </w:pPr>
      <w:r>
        <w:rPr>
          <w:b/>
          <w:color w:val="000000"/>
          <w:sz w:val="26"/>
          <w:u w:val="single"/>
        </w:rPr>
        <w:t>Наступила сильная жара</w:t>
      </w:r>
    </w:p>
    <w:p w:rsidR="00561C5C" w:rsidRDefault="00561C5C" w:rsidP="00561C5C">
      <w:pPr>
        <w:spacing w:before="120"/>
        <w:ind w:right="-283"/>
        <w:jc w:val="center"/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</w:rPr>
        <w:t xml:space="preserve">(в течение нескольких суток температура воздуха </w:t>
      </w:r>
      <w:proofErr w:type="gramEnd"/>
    </w:p>
    <w:p w:rsidR="00561C5C" w:rsidRDefault="00561C5C" w:rsidP="00561C5C">
      <w:pPr>
        <w:ind w:right="-283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превышает среднюю плюсовую на 10</w:t>
      </w:r>
      <w:r>
        <w:rPr>
          <w:b/>
          <w:color w:val="000000"/>
          <w:sz w:val="26"/>
          <w:vertAlign w:val="superscript"/>
        </w:rPr>
        <w:t>о</w:t>
      </w:r>
      <w:r>
        <w:rPr>
          <w:b/>
          <w:color w:val="000000"/>
          <w:sz w:val="26"/>
        </w:rPr>
        <w:t>С и более).</w:t>
      </w:r>
    </w:p>
    <w:p w:rsidR="00561C5C" w:rsidRDefault="00582131" w:rsidP="00561C5C">
      <w:pPr>
        <w:ind w:right="-283"/>
        <w:rPr>
          <w:b/>
          <w:color w:val="000000"/>
          <w:sz w:val="26"/>
        </w:rPr>
      </w:pPr>
      <w:r>
        <w:rPr>
          <w:b/>
          <w:noProof/>
          <w:color w:val="000000"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3656330</wp:posOffset>
            </wp:positionH>
            <wp:positionV relativeFrom="margin">
              <wp:posOffset>1643380</wp:posOffset>
            </wp:positionV>
            <wp:extent cx="2402840" cy="1838325"/>
            <wp:effectExtent l="19050" t="0" r="0" b="0"/>
            <wp:wrapSquare wrapText="bothSides"/>
            <wp:docPr id="9" name="Рисунок 4" descr="134318555_5284814_Lnyanoinaryadvstileboho1024x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4318555_5284814_Lnyanoinaryadvstileboho1024x78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1C5C" w:rsidRDefault="00561C5C" w:rsidP="00561C5C">
      <w:pPr>
        <w:rPr>
          <w:b/>
          <w:color w:val="000000"/>
          <w:sz w:val="26"/>
        </w:rPr>
      </w:pPr>
      <w:r>
        <w:rPr>
          <w:b/>
          <w:color w:val="000000"/>
          <w:sz w:val="26"/>
        </w:rPr>
        <w:t>Необходимо:</w:t>
      </w:r>
    </w:p>
    <w:p w:rsidR="00561C5C" w:rsidRDefault="00561C5C" w:rsidP="00561C5C">
      <w:pPr>
        <w:spacing w:before="60"/>
        <w:jc w:val="both"/>
        <w:rPr>
          <w:color w:val="000000"/>
          <w:sz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</w:rPr>
        <w:t xml:space="preserve"> Носить воздухопроницаемую одежду и головной убор из </w:t>
      </w:r>
      <w:proofErr w:type="spellStart"/>
      <w:r>
        <w:rPr>
          <w:color w:val="000000"/>
          <w:sz w:val="26"/>
        </w:rPr>
        <w:t>дышаших</w:t>
      </w:r>
      <w:proofErr w:type="spellEnd"/>
      <w:r>
        <w:rPr>
          <w:color w:val="000000"/>
          <w:sz w:val="26"/>
        </w:rPr>
        <w:t xml:space="preserve"> натуральных тканей светлых цветов (в синтетике можно свариться моментально).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561C5C" w:rsidRDefault="00561C5C" w:rsidP="00561C5C">
      <w:pPr>
        <w:spacing w:before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</w:rPr>
        <w:t>2. Закрывать как можно большую поверхность кожи (т</w:t>
      </w:r>
      <w:r>
        <w:rPr>
          <w:color w:val="000000"/>
          <w:sz w:val="26"/>
          <w:szCs w:val="26"/>
        </w:rPr>
        <w:t>ипичная ошибка - надевать в жару самые короткие и открытые наряды). Солнечные лучи сильно нагревают тело и могут вызвать ожог. Недаром в восточных странах люди с головы до ног укутывают себя слоями ткани.</w:t>
      </w:r>
    </w:p>
    <w:p w:rsidR="00561C5C" w:rsidRDefault="00561C5C" w:rsidP="00561C5C">
      <w:pPr>
        <w:spacing w:before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color w:val="000000"/>
          <w:sz w:val="26"/>
          <w:szCs w:val="26"/>
          <w:shd w:val="clear" w:color="auto" w:fill="FFFFFF"/>
        </w:rPr>
        <w:t xml:space="preserve">Не стоит надевать облегающую и тесную одежду - это мешает кровообращению, а при высокой температуре </w:t>
      </w:r>
      <w:proofErr w:type="spellStart"/>
      <w:proofErr w:type="gramStart"/>
      <w:r>
        <w:rPr>
          <w:color w:val="000000"/>
          <w:sz w:val="26"/>
          <w:szCs w:val="26"/>
          <w:shd w:val="clear" w:color="auto" w:fill="FFFFFF"/>
        </w:rPr>
        <w:t>сердечно-сосудистая</w:t>
      </w:r>
      <w:proofErr w:type="spellEnd"/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система и так работает с дополнительной нагрузкой.</w:t>
      </w:r>
    </w:p>
    <w:p w:rsidR="00561C5C" w:rsidRDefault="00561C5C" w:rsidP="00561C5C">
      <w:pPr>
        <w:spacing w:before="6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4. При выполнении работ следует начинать их с небольшой скоростью и постепенно увеличивать до достижения нормального ритма. Необходимо регулярно отдыхать хотя бы по несколько минут, чтобы восстановить физическую и умственную энергию. </w:t>
      </w:r>
    </w:p>
    <w:p w:rsidR="00561C5C" w:rsidRDefault="00561C5C" w:rsidP="00561C5C">
      <w:pPr>
        <w:spacing w:before="60"/>
        <w:jc w:val="both"/>
        <w:rPr>
          <w:color w:val="000000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4688205</wp:posOffset>
            </wp:positionV>
            <wp:extent cx="2550160" cy="1507490"/>
            <wp:effectExtent l="19050" t="0" r="2540" b="0"/>
            <wp:wrapSquare wrapText="bothSides"/>
            <wp:docPr id="5" name="Рисунок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6"/>
        </w:rPr>
        <w:t xml:space="preserve">4. Периодически употреблять воду для возмещения потери жидкости, выделяемой потом, принимая ее небольшими дозами (80-100мл), подолгу задерживая во рту. </w:t>
      </w:r>
    </w:p>
    <w:p w:rsidR="00561C5C" w:rsidRDefault="00561C5C" w:rsidP="00561C5C">
      <w:pPr>
        <w:spacing w:before="60"/>
        <w:jc w:val="both"/>
        <w:rPr>
          <w:color w:val="000000"/>
          <w:sz w:val="26"/>
        </w:rPr>
      </w:pPr>
      <w:r>
        <w:rPr>
          <w:color w:val="000000"/>
          <w:sz w:val="26"/>
        </w:rPr>
        <w:t>5. Алкогольные напитки не употреблять, они вызывают  обезвоживание организма.</w:t>
      </w:r>
    </w:p>
    <w:p w:rsidR="00561C5C" w:rsidRDefault="00561C5C" w:rsidP="00561C5C">
      <w:pPr>
        <w:spacing w:before="6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6. Без крайней необходимости не пользоваться личным автотранспортом и не применять </w:t>
      </w:r>
      <w:proofErr w:type="spellStart"/>
      <w:r>
        <w:rPr>
          <w:color w:val="000000"/>
          <w:sz w:val="26"/>
        </w:rPr>
        <w:t>бензоагрегаты</w:t>
      </w:r>
      <w:proofErr w:type="spellEnd"/>
      <w:r>
        <w:rPr>
          <w:color w:val="000000"/>
          <w:sz w:val="26"/>
        </w:rPr>
        <w:t xml:space="preserve"> на садовых участках.</w:t>
      </w:r>
    </w:p>
    <w:p w:rsidR="00561C5C" w:rsidRDefault="00561C5C" w:rsidP="00561C5C">
      <w:pPr>
        <w:spacing w:before="120"/>
        <w:jc w:val="center"/>
        <w:rPr>
          <w:b/>
          <w:color w:val="000000"/>
          <w:sz w:val="26"/>
          <w:u w:val="single"/>
        </w:rPr>
      </w:pPr>
      <w:r>
        <w:rPr>
          <w:b/>
          <w:color w:val="000000"/>
          <w:sz w:val="26"/>
          <w:u w:val="single"/>
        </w:rPr>
        <w:t>Жажда</w:t>
      </w:r>
    </w:p>
    <w:p w:rsidR="00561C5C" w:rsidRDefault="00561C5C" w:rsidP="00561C5C">
      <w:pPr>
        <w:spacing w:before="120"/>
        <w:ind w:right="114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Человек на 2/3 состоит из воды. При </w:t>
      </w:r>
      <w:proofErr w:type="spellStart"/>
      <w:r>
        <w:rPr>
          <w:b/>
          <w:color w:val="000000"/>
          <w:sz w:val="26"/>
        </w:rPr>
        <w:t>водопотере</w:t>
      </w:r>
      <w:proofErr w:type="spellEnd"/>
      <w:r>
        <w:rPr>
          <w:b/>
          <w:color w:val="000000"/>
          <w:sz w:val="26"/>
        </w:rPr>
        <w:t xml:space="preserve"> 3-5 % от массы тела жажда становится полным хозяином психики.</w:t>
      </w:r>
    </w:p>
    <w:p w:rsidR="00561C5C" w:rsidRDefault="00561C5C" w:rsidP="00561C5C">
      <w:pPr>
        <w:spacing w:before="120"/>
        <w:ind w:right="114"/>
        <w:jc w:val="center"/>
        <w:rPr>
          <w:b/>
          <w:color w:val="000000"/>
          <w:sz w:val="26"/>
          <w:u w:val="single"/>
        </w:rPr>
      </w:pPr>
      <w:r>
        <w:rPr>
          <w:b/>
          <w:color w:val="000000"/>
          <w:sz w:val="26"/>
        </w:rPr>
        <w:t>10-процентная потеря воды вызывает глубокие необратимые изменения в организме и человека.</w:t>
      </w:r>
    </w:p>
    <w:p w:rsidR="00561C5C" w:rsidRDefault="00561C5C" w:rsidP="00561C5C">
      <w:pPr>
        <w:spacing w:before="60"/>
        <w:ind w:right="-1" w:firstLine="567"/>
        <w:rPr>
          <w:color w:val="000000"/>
          <w:sz w:val="26"/>
        </w:rPr>
      </w:pPr>
      <w:r>
        <w:rPr>
          <w:color w:val="000000"/>
          <w:sz w:val="26"/>
        </w:rPr>
        <w:t xml:space="preserve">Защищаясь от жары, важно помнить, главное - </w:t>
      </w:r>
      <w:proofErr w:type="gramStart"/>
      <w:r>
        <w:rPr>
          <w:color w:val="000000"/>
          <w:sz w:val="26"/>
        </w:rPr>
        <w:t>не</w:t>
      </w:r>
      <w:proofErr w:type="gramEnd"/>
      <w:r>
        <w:rPr>
          <w:color w:val="000000"/>
          <w:sz w:val="26"/>
        </w:rPr>
        <w:t xml:space="preserve"> сколько выпить воды, а сколько сохранить ее в организме.</w:t>
      </w:r>
    </w:p>
    <w:p w:rsidR="00561C5C" w:rsidRDefault="00561C5C" w:rsidP="00561C5C">
      <w:pPr>
        <w:spacing w:before="60"/>
        <w:ind w:right="-1"/>
        <w:rPr>
          <w:color w:val="000000"/>
          <w:sz w:val="26"/>
        </w:rPr>
      </w:pPr>
      <w:r>
        <w:rPr>
          <w:color w:val="000000"/>
          <w:sz w:val="26"/>
        </w:rPr>
        <w:t xml:space="preserve">Например, в тени </w:t>
      </w:r>
      <w:proofErr w:type="spellStart"/>
      <w:r>
        <w:rPr>
          <w:color w:val="000000"/>
          <w:sz w:val="26"/>
        </w:rPr>
        <w:t>водопотери</w:t>
      </w:r>
      <w:proofErr w:type="spellEnd"/>
      <w:r>
        <w:rPr>
          <w:color w:val="000000"/>
          <w:sz w:val="26"/>
        </w:rPr>
        <w:t xml:space="preserve"> уменьшаются в 1,5 раза. </w:t>
      </w:r>
    </w:p>
    <w:p w:rsidR="00561C5C" w:rsidRDefault="00561C5C" w:rsidP="00561C5C">
      <w:pPr>
        <w:spacing w:before="60"/>
        <w:ind w:left="284" w:right="-283"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>При недостатке воды в экстремальных ситуациях можно пользоваться для утоления жажды водой из реки, ручья, озера, но предварительно необходимо обеззараживать ее (одним из способов):</w:t>
      </w:r>
    </w:p>
    <w:p w:rsidR="00561C5C" w:rsidRDefault="00561C5C" w:rsidP="00561C5C">
      <w:pPr>
        <w:numPr>
          <w:ilvl w:val="0"/>
          <w:numId w:val="1"/>
        </w:numPr>
        <w:spacing w:before="60"/>
        <w:ind w:left="851" w:right="-283" w:hanging="284"/>
        <w:jc w:val="both"/>
        <w:rPr>
          <w:color w:val="000000"/>
          <w:sz w:val="26"/>
        </w:rPr>
      </w:pPr>
      <w:r>
        <w:rPr>
          <w:color w:val="000000"/>
          <w:sz w:val="26"/>
        </w:rPr>
        <w:t>прокипятить (после 3-х минут кипячения микробы начинают погибать, после 10 минут кипячения воду можно считать чистой от микроорганизмов);</w:t>
      </w:r>
    </w:p>
    <w:p w:rsidR="00561C5C" w:rsidRDefault="00561C5C" w:rsidP="00561C5C">
      <w:pPr>
        <w:numPr>
          <w:ilvl w:val="0"/>
          <w:numId w:val="1"/>
        </w:numPr>
        <w:spacing w:before="60"/>
        <w:ind w:left="851" w:right="-283" w:hanging="284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бросить в воду несколько кристалликов марганцовки, чтобы она окрасилась в слабо-розовый </w:t>
      </w:r>
      <w:proofErr w:type="gramStart"/>
      <w:r>
        <w:rPr>
          <w:color w:val="000000"/>
          <w:sz w:val="26"/>
        </w:rPr>
        <w:t>цвет</w:t>
      </w:r>
      <w:proofErr w:type="gramEnd"/>
      <w:r>
        <w:rPr>
          <w:color w:val="000000"/>
          <w:sz w:val="26"/>
        </w:rPr>
        <w:t xml:space="preserve"> и пить через 10-15 минут;</w:t>
      </w:r>
    </w:p>
    <w:p w:rsidR="00561C5C" w:rsidRDefault="00561C5C" w:rsidP="00561C5C">
      <w:pPr>
        <w:numPr>
          <w:ilvl w:val="0"/>
          <w:numId w:val="1"/>
        </w:numPr>
        <w:spacing w:before="60"/>
        <w:ind w:left="851" w:right="-283" w:hanging="284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размешать две чайные ложки 5% спиртового раствора йода на ведро, добавить две-три щепотки соли (для быстрого оседания мути), пить через 20 минут. </w:t>
      </w:r>
    </w:p>
    <w:p w:rsidR="00561C5C" w:rsidRDefault="00561C5C" w:rsidP="00561C5C">
      <w:pPr>
        <w:spacing w:before="60"/>
        <w:ind w:left="284" w:right="-283"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Самый надежный способ обеззараживания - кипячение, но воду из болота или озера перед кипячением необходимо процедить через несколько слоев марли или бинта.</w:t>
      </w:r>
    </w:p>
    <w:p w:rsidR="00561C5C" w:rsidRDefault="00561C5C" w:rsidP="00561C5C">
      <w:pPr>
        <w:spacing w:before="240" w:after="1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Появились признаки теплового поражения</w:t>
      </w:r>
    </w:p>
    <w:p w:rsidR="00561C5C" w:rsidRDefault="00561C5C" w:rsidP="00561C5C">
      <w:pPr>
        <w:spacing w:before="120"/>
        <w:ind w:left="284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(общая усталость, головная боль, нарушение сознания, покраснение или побледнение лица, ненормальный пульс).  </w:t>
      </w:r>
    </w:p>
    <w:p w:rsidR="00561C5C" w:rsidRDefault="00561C5C" w:rsidP="00561C5C">
      <w:pPr>
        <w:rPr>
          <w:color w:val="000000"/>
          <w:sz w:val="26"/>
        </w:rPr>
      </w:pPr>
    </w:p>
    <w:p w:rsidR="00561C5C" w:rsidRDefault="00582131" w:rsidP="00582131">
      <w:pPr>
        <w:spacing w:before="60"/>
        <w:ind w:left="255"/>
        <w:jc w:val="both"/>
        <w:rPr>
          <w:color w:val="000000"/>
          <w:sz w:val="26"/>
        </w:rPr>
      </w:pPr>
      <w:r>
        <w:rPr>
          <w:noProof/>
          <w:color w:val="000000"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3475355</wp:posOffset>
            </wp:positionH>
            <wp:positionV relativeFrom="margin">
              <wp:posOffset>3695700</wp:posOffset>
            </wp:positionV>
            <wp:extent cx="2733675" cy="2091055"/>
            <wp:effectExtent l="19050" t="0" r="9525" b="0"/>
            <wp:wrapSquare wrapText="bothSides"/>
            <wp:docPr id="7" name="Рисунок 7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(5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1C5C">
        <w:rPr>
          <w:color w:val="000000"/>
          <w:sz w:val="26"/>
        </w:rPr>
        <w:t xml:space="preserve">1. Медленно выпить много воды (слегка </w:t>
      </w:r>
      <w:proofErr w:type="gramStart"/>
      <w:r w:rsidR="00561C5C">
        <w:rPr>
          <w:color w:val="000000"/>
          <w:sz w:val="26"/>
        </w:rPr>
        <w:t>подсоленную</w:t>
      </w:r>
      <w:proofErr w:type="gramEnd"/>
      <w:r w:rsidR="00561C5C">
        <w:rPr>
          <w:color w:val="000000"/>
          <w:sz w:val="26"/>
        </w:rPr>
        <w:t>).</w:t>
      </w:r>
      <w:r w:rsidR="00561C5C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561C5C" w:rsidRDefault="00561C5C" w:rsidP="00582131">
      <w:pPr>
        <w:spacing w:before="60"/>
        <w:ind w:left="256"/>
        <w:jc w:val="both"/>
        <w:rPr>
          <w:color w:val="000000"/>
          <w:sz w:val="26"/>
        </w:rPr>
      </w:pPr>
      <w:r>
        <w:rPr>
          <w:color w:val="000000"/>
          <w:sz w:val="26"/>
        </w:rPr>
        <w:t>2. Охладить тело (погружение рук и ног в холодную воду способствует снижению температуры тела).</w:t>
      </w:r>
    </w:p>
    <w:p w:rsidR="00561C5C" w:rsidRDefault="00561C5C" w:rsidP="00582131">
      <w:pPr>
        <w:numPr>
          <w:ilvl w:val="0"/>
          <w:numId w:val="2"/>
        </w:numPr>
        <w:spacing w:before="6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Отдохнуть в тени. </w:t>
      </w:r>
    </w:p>
    <w:p w:rsidR="00561C5C" w:rsidRDefault="00561C5C" w:rsidP="00582131">
      <w:pPr>
        <w:spacing w:before="240" w:after="12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Солнечный удар</w:t>
      </w:r>
      <w:r>
        <w:rPr>
          <w:b/>
          <w:color w:val="000000"/>
          <w:sz w:val="26"/>
        </w:rPr>
        <w:t xml:space="preserve"> -</w:t>
      </w:r>
    </w:p>
    <w:p w:rsidR="00561C5C" w:rsidRDefault="00561C5C" w:rsidP="00582131">
      <w:pPr>
        <w:spacing w:before="12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- результат действия прямых солнечных лучей на голову (общая разбитость, головная боль, тошнота, рвота, потливость, сердцебиение).</w:t>
      </w:r>
    </w:p>
    <w:p w:rsidR="00561C5C" w:rsidRDefault="00561C5C" w:rsidP="00582131">
      <w:pPr>
        <w:spacing w:before="12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В тяжелых случаях нарушается дыхание, наступает помутнение сознания, вплоть до развития комы и остановки дыхания.</w:t>
      </w:r>
    </w:p>
    <w:p w:rsidR="00561C5C" w:rsidRDefault="00561C5C" w:rsidP="00582131">
      <w:pPr>
        <w:jc w:val="both"/>
        <w:rPr>
          <w:color w:val="000000"/>
          <w:sz w:val="26"/>
        </w:rPr>
      </w:pPr>
    </w:p>
    <w:p w:rsidR="00561C5C" w:rsidRDefault="00561C5C" w:rsidP="00561C5C">
      <w:pPr>
        <w:spacing w:before="60"/>
        <w:jc w:val="both"/>
        <w:rPr>
          <w:color w:val="000000"/>
          <w:sz w:val="26"/>
        </w:rPr>
      </w:pPr>
      <w:r>
        <w:rPr>
          <w:caps/>
          <w:color w:val="000000"/>
          <w:sz w:val="26"/>
        </w:rPr>
        <w:t xml:space="preserve">Первая помощь - </w:t>
      </w:r>
      <w:r>
        <w:rPr>
          <w:color w:val="000000"/>
          <w:sz w:val="26"/>
        </w:rPr>
        <w:t>это устранение перегревания, для чего:</w:t>
      </w:r>
    </w:p>
    <w:p w:rsidR="00561C5C" w:rsidRDefault="00582131" w:rsidP="00561C5C">
      <w:pPr>
        <w:numPr>
          <w:ilvl w:val="0"/>
          <w:numId w:val="1"/>
        </w:numPr>
        <w:spacing w:before="60"/>
        <w:ind w:left="0" w:firstLine="0"/>
        <w:jc w:val="both"/>
        <w:rPr>
          <w:color w:val="000000"/>
          <w:sz w:val="26"/>
        </w:rPr>
      </w:pPr>
      <w:r>
        <w:rPr>
          <w:noProof/>
          <w:color w:val="000000"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3164840</wp:posOffset>
            </wp:positionH>
            <wp:positionV relativeFrom="margin">
              <wp:posOffset>6760210</wp:posOffset>
            </wp:positionV>
            <wp:extent cx="2962275" cy="1818640"/>
            <wp:effectExtent l="19050" t="0" r="9525" b="0"/>
            <wp:wrapSquare wrapText="bothSides"/>
            <wp:docPr id="6" name="Рисунок 6" descr="imag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1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1C5C">
        <w:rPr>
          <w:color w:val="000000"/>
          <w:sz w:val="26"/>
        </w:rPr>
        <w:t>поместить больного в тень или прохладное помещение;</w:t>
      </w:r>
    </w:p>
    <w:p w:rsidR="00561C5C" w:rsidRDefault="00561C5C" w:rsidP="00561C5C">
      <w:pPr>
        <w:numPr>
          <w:ilvl w:val="0"/>
          <w:numId w:val="1"/>
        </w:numPr>
        <w:spacing w:before="60"/>
        <w:ind w:left="0" w:firstLine="0"/>
        <w:jc w:val="both"/>
        <w:rPr>
          <w:color w:val="000000"/>
          <w:sz w:val="26"/>
        </w:rPr>
      </w:pPr>
      <w:r>
        <w:rPr>
          <w:color w:val="000000"/>
          <w:sz w:val="26"/>
        </w:rPr>
        <w:t>раздеть, обернуть влажной холодной простыней, напоить холодной водой.</w:t>
      </w:r>
    </w:p>
    <w:p w:rsidR="00561C5C" w:rsidRDefault="00561C5C" w:rsidP="00561C5C">
      <w:pPr>
        <w:spacing w:before="60"/>
        <w:jc w:val="both"/>
        <w:rPr>
          <w:color w:val="000000"/>
          <w:sz w:val="26"/>
        </w:rPr>
      </w:pPr>
      <w:r>
        <w:rPr>
          <w:color w:val="000000"/>
          <w:sz w:val="26"/>
        </w:rPr>
        <w:t>В случае остановки дыхания провести искусственное дыхание "рот в рот".</w:t>
      </w:r>
    </w:p>
    <w:p w:rsidR="00561C5C" w:rsidRDefault="00561C5C" w:rsidP="00561C5C">
      <w:pPr>
        <w:spacing w:before="60"/>
        <w:jc w:val="both"/>
        <w:rPr>
          <w:color w:val="000000"/>
          <w:sz w:val="26"/>
        </w:rPr>
      </w:pPr>
      <w:r>
        <w:rPr>
          <w:color w:val="000000"/>
          <w:sz w:val="26"/>
        </w:rPr>
        <w:t>В тяжелых случаях необходима госпитализация в реанимационное отделение.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561C5C" w:rsidRDefault="00561C5C" w:rsidP="00561C5C">
      <w:pPr>
        <w:spacing w:before="120"/>
        <w:ind w:left="222" w:right="-142"/>
        <w:jc w:val="right"/>
        <w:rPr>
          <w:b/>
          <w:color w:val="000000"/>
          <w:sz w:val="26"/>
        </w:rPr>
      </w:pPr>
    </w:p>
    <w:p w:rsidR="00482D12" w:rsidRDefault="00482D12" w:rsidP="00482D12">
      <w:pPr>
        <w:spacing w:before="120"/>
        <w:ind w:right="-142"/>
        <w:rPr>
          <w:b/>
          <w:color w:val="000000"/>
          <w:sz w:val="26"/>
        </w:rPr>
      </w:pPr>
    </w:p>
    <w:p w:rsidR="00561C5C" w:rsidRDefault="00561C5C" w:rsidP="00482D12">
      <w:pPr>
        <w:spacing w:before="120"/>
        <w:ind w:right="-142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lastRenderedPageBreak/>
        <w:t xml:space="preserve">По природе </w:t>
      </w:r>
      <w:proofErr w:type="gramStart"/>
      <w:r>
        <w:rPr>
          <w:b/>
          <w:color w:val="000000"/>
          <w:sz w:val="26"/>
        </w:rPr>
        <w:t>близок</w:t>
      </w:r>
      <w:proofErr w:type="gramEnd"/>
      <w:r>
        <w:rPr>
          <w:b/>
          <w:color w:val="000000"/>
          <w:sz w:val="26"/>
        </w:rPr>
        <w:t xml:space="preserve"> к солнечному:</w:t>
      </w:r>
    </w:p>
    <w:p w:rsidR="00561C5C" w:rsidRDefault="00561C5C" w:rsidP="00482D12">
      <w:pPr>
        <w:spacing w:before="120" w:after="120"/>
        <w:ind w:left="255" w:right="-142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Тепловой удар</w:t>
      </w:r>
      <w:r>
        <w:rPr>
          <w:b/>
          <w:color w:val="000000"/>
          <w:sz w:val="26"/>
        </w:rPr>
        <w:t xml:space="preserve"> - результат общего перегревания.</w:t>
      </w:r>
    </w:p>
    <w:p w:rsidR="00561C5C" w:rsidRDefault="00482D12" w:rsidP="00482D12">
      <w:pPr>
        <w:ind w:left="222" w:right="-142"/>
        <w:jc w:val="both"/>
        <w:rPr>
          <w:color w:val="000000"/>
          <w:sz w:val="26"/>
        </w:rPr>
      </w:pPr>
      <w:r>
        <w:rPr>
          <w:noProof/>
          <w:color w:val="000000"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-147320</wp:posOffset>
            </wp:positionH>
            <wp:positionV relativeFrom="margin">
              <wp:posOffset>573405</wp:posOffset>
            </wp:positionV>
            <wp:extent cx="2480945" cy="1783715"/>
            <wp:effectExtent l="19050" t="0" r="0" b="0"/>
            <wp:wrapSquare wrapText="bothSides"/>
            <wp:docPr id="8" name="Рисунок 8" descr="heat_strok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at_stroke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78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1C5C">
        <w:rPr>
          <w:color w:val="000000"/>
          <w:sz w:val="26"/>
        </w:rPr>
        <w:t>Он может произойти и в холодное время года, и в теплом помещении - при условии высокой температуры воздуха в нем в сочетании с большой влажностью и плохой вентиляцией, и необходимости работать в специальной, иногда тяжелой и громоздкой одежде.</w:t>
      </w:r>
    </w:p>
    <w:p w:rsidR="00561C5C" w:rsidRDefault="00561C5C" w:rsidP="00561C5C">
      <w:pPr>
        <w:spacing w:before="120"/>
        <w:jc w:val="center"/>
        <w:rPr>
          <w:b/>
          <w:i/>
          <w:color w:val="000000"/>
          <w:sz w:val="26"/>
          <w:u w:val="single"/>
        </w:rPr>
      </w:pPr>
    </w:p>
    <w:p w:rsidR="00482D12" w:rsidRDefault="00482D12" w:rsidP="00561C5C">
      <w:pPr>
        <w:spacing w:before="240" w:after="120"/>
        <w:jc w:val="center"/>
        <w:rPr>
          <w:b/>
          <w:color w:val="000000"/>
          <w:sz w:val="26"/>
          <w:u w:val="single"/>
        </w:rPr>
      </w:pPr>
    </w:p>
    <w:p w:rsidR="00A05B62" w:rsidRDefault="00A05B62" w:rsidP="00A05B62">
      <w:pPr>
        <w:spacing w:before="240" w:after="120"/>
        <w:rPr>
          <w:b/>
          <w:color w:val="000000"/>
          <w:sz w:val="26"/>
          <w:u w:val="single"/>
        </w:rPr>
      </w:pPr>
    </w:p>
    <w:p w:rsidR="00561C5C" w:rsidRDefault="00561C5C" w:rsidP="00A05B62">
      <w:pPr>
        <w:spacing w:before="240" w:after="1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Легкий случай теплового удара</w:t>
      </w:r>
    </w:p>
    <w:p w:rsidR="00561C5C" w:rsidRDefault="00561C5C" w:rsidP="00A05B62">
      <w:pPr>
        <w:spacing w:before="120"/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</w:rPr>
        <w:t xml:space="preserve">(тошнота, общее недомогание, головная боль, покраснение кожи, состояние некоторой </w:t>
      </w:r>
      <w:proofErr w:type="spellStart"/>
      <w:r>
        <w:rPr>
          <w:b/>
          <w:color w:val="000000"/>
          <w:sz w:val="26"/>
        </w:rPr>
        <w:t>оглушенности</w:t>
      </w:r>
      <w:proofErr w:type="spellEnd"/>
      <w:r>
        <w:rPr>
          <w:b/>
          <w:color w:val="000000"/>
          <w:sz w:val="26"/>
        </w:rPr>
        <w:t>.</w:t>
      </w:r>
      <w:proofErr w:type="gramEnd"/>
      <w:r>
        <w:rPr>
          <w:b/>
          <w:color w:val="000000"/>
          <w:sz w:val="26"/>
        </w:rPr>
        <w:t xml:space="preserve"> </w:t>
      </w:r>
      <w:proofErr w:type="gramStart"/>
      <w:r>
        <w:rPr>
          <w:b/>
          <w:color w:val="000000"/>
          <w:sz w:val="26"/>
        </w:rPr>
        <w:t>У детей добавочно - рвота, понос).</w:t>
      </w:r>
      <w:proofErr w:type="gramEnd"/>
    </w:p>
    <w:p w:rsidR="00561C5C" w:rsidRDefault="00561C5C" w:rsidP="00561C5C">
      <w:pPr>
        <w:spacing w:before="120" w:after="120"/>
        <w:ind w:left="255"/>
        <w:jc w:val="both"/>
        <w:rPr>
          <w:color w:val="000000"/>
          <w:sz w:val="26"/>
        </w:rPr>
      </w:pPr>
      <w:r>
        <w:rPr>
          <w:color w:val="000000"/>
          <w:sz w:val="26"/>
        </w:rPr>
        <w:t>Первая помощь:</w:t>
      </w:r>
    </w:p>
    <w:p w:rsidR="00561C5C" w:rsidRDefault="00561C5C" w:rsidP="00561C5C">
      <w:pPr>
        <w:spacing w:before="60"/>
        <w:ind w:left="255"/>
        <w:jc w:val="both"/>
        <w:rPr>
          <w:color w:val="000000"/>
          <w:sz w:val="26"/>
        </w:rPr>
      </w:pPr>
      <w:r>
        <w:rPr>
          <w:color w:val="000000"/>
          <w:sz w:val="26"/>
        </w:rPr>
        <w:t>- обеспечить доступ свежего воздуха;</w:t>
      </w:r>
    </w:p>
    <w:p w:rsidR="00561C5C" w:rsidRDefault="00561C5C" w:rsidP="00561C5C">
      <w:pPr>
        <w:spacing w:before="60"/>
        <w:ind w:left="255"/>
        <w:jc w:val="both"/>
        <w:rPr>
          <w:color w:val="000000"/>
          <w:sz w:val="26"/>
        </w:rPr>
      </w:pPr>
      <w:r>
        <w:rPr>
          <w:color w:val="000000"/>
          <w:sz w:val="26"/>
        </w:rPr>
        <w:t>- освободить больного от теплой или тугой одежды;</w:t>
      </w:r>
    </w:p>
    <w:p w:rsidR="00561C5C" w:rsidRDefault="00561C5C" w:rsidP="00561C5C">
      <w:pPr>
        <w:spacing w:before="60"/>
        <w:ind w:left="255"/>
        <w:jc w:val="both"/>
        <w:rPr>
          <w:color w:val="000000"/>
          <w:sz w:val="26"/>
        </w:rPr>
      </w:pPr>
      <w:r>
        <w:rPr>
          <w:color w:val="000000"/>
          <w:sz w:val="26"/>
        </w:rPr>
        <w:t>- обложить больного холодными компрессами (влажная простыня, полотенце).</w:t>
      </w:r>
    </w:p>
    <w:p w:rsidR="00561C5C" w:rsidRDefault="00561C5C" w:rsidP="00561C5C">
      <w:pPr>
        <w:spacing w:before="240" w:after="1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Тяжелый случай</w:t>
      </w:r>
      <w:r>
        <w:rPr>
          <w:b/>
          <w:color w:val="000000"/>
          <w:sz w:val="26"/>
        </w:rPr>
        <w:t xml:space="preserve"> </w:t>
      </w:r>
      <w:proofErr w:type="spellStart"/>
      <w:proofErr w:type="gramStart"/>
      <w:r>
        <w:rPr>
          <w:b/>
          <w:color w:val="000000"/>
          <w:sz w:val="26"/>
          <w:u w:val="single"/>
        </w:rPr>
        <w:t>случай</w:t>
      </w:r>
      <w:proofErr w:type="spellEnd"/>
      <w:proofErr w:type="gramEnd"/>
      <w:r>
        <w:rPr>
          <w:b/>
          <w:color w:val="000000"/>
          <w:sz w:val="26"/>
          <w:u w:val="single"/>
        </w:rPr>
        <w:t xml:space="preserve"> теплового удара</w:t>
      </w:r>
      <w:r>
        <w:rPr>
          <w:b/>
          <w:color w:val="000000"/>
          <w:sz w:val="26"/>
        </w:rPr>
        <w:t xml:space="preserve"> </w:t>
      </w:r>
    </w:p>
    <w:p w:rsidR="00561C5C" w:rsidRDefault="00561C5C" w:rsidP="00561C5C">
      <w:pPr>
        <w:spacing w:before="240" w:after="1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(потеря сознания или начинаются судороги).</w:t>
      </w:r>
    </w:p>
    <w:p w:rsidR="00561C5C" w:rsidRDefault="00A05CA6" w:rsidP="00561C5C">
      <w:pPr>
        <w:spacing w:before="120" w:after="120"/>
        <w:jc w:val="both"/>
        <w:rPr>
          <w:b/>
          <w:color w:val="000000"/>
          <w:sz w:val="26"/>
        </w:rPr>
      </w:pPr>
      <w:r>
        <w:rPr>
          <w:noProof/>
          <w:color w:val="000000"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3617595</wp:posOffset>
            </wp:positionH>
            <wp:positionV relativeFrom="margin">
              <wp:posOffset>5184140</wp:posOffset>
            </wp:positionV>
            <wp:extent cx="1802130" cy="1750695"/>
            <wp:effectExtent l="19050" t="0" r="762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75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1C5C">
        <w:rPr>
          <w:color w:val="000000"/>
          <w:sz w:val="26"/>
        </w:rPr>
        <w:t>ПЕРВАЯ ПОМОЩЬ</w:t>
      </w:r>
      <w:r w:rsidR="00561C5C">
        <w:rPr>
          <w:b/>
          <w:color w:val="000000"/>
          <w:sz w:val="26"/>
        </w:rPr>
        <w:t>:</w:t>
      </w:r>
    </w:p>
    <w:p w:rsidR="00561C5C" w:rsidRDefault="00561C5C" w:rsidP="00561C5C">
      <w:r>
        <w:rPr>
          <w:color w:val="000000"/>
          <w:sz w:val="26"/>
        </w:rPr>
        <w:t>- срочно вызвать неотложную помощь;</w:t>
      </w:r>
      <w:r>
        <w:t xml:space="preserve"> </w:t>
      </w:r>
    </w:p>
    <w:p w:rsidR="00561C5C" w:rsidRDefault="00561C5C" w:rsidP="00561C5C">
      <w:pPr>
        <w:spacing w:before="6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- дать пострадавшему </w:t>
      </w:r>
      <w:proofErr w:type="spellStart"/>
      <w:proofErr w:type="gramStart"/>
      <w:r>
        <w:rPr>
          <w:color w:val="000000"/>
          <w:sz w:val="26"/>
        </w:rPr>
        <w:t>сердечно-сосудистые</w:t>
      </w:r>
      <w:proofErr w:type="spellEnd"/>
      <w:proofErr w:type="gramEnd"/>
      <w:r>
        <w:rPr>
          <w:color w:val="000000"/>
          <w:sz w:val="26"/>
        </w:rPr>
        <w:t xml:space="preserve"> средства (</w:t>
      </w:r>
      <w:proofErr w:type="spellStart"/>
      <w:r>
        <w:rPr>
          <w:color w:val="000000"/>
          <w:sz w:val="26"/>
        </w:rPr>
        <w:t>коргликон</w:t>
      </w:r>
      <w:proofErr w:type="spellEnd"/>
      <w:r>
        <w:rPr>
          <w:color w:val="000000"/>
          <w:sz w:val="26"/>
        </w:rPr>
        <w:t>, кордиамин), что иногда нормализует состояние.</w:t>
      </w:r>
    </w:p>
    <w:p w:rsidR="00A05CA6" w:rsidRDefault="00A05CA6" w:rsidP="00561C5C">
      <w:pPr>
        <w:spacing w:before="240" w:after="120"/>
        <w:jc w:val="center"/>
        <w:rPr>
          <w:b/>
          <w:color w:val="000000"/>
          <w:sz w:val="26"/>
          <w:u w:val="single"/>
        </w:rPr>
      </w:pPr>
    </w:p>
    <w:p w:rsidR="00A05CA6" w:rsidRDefault="00A05CA6" w:rsidP="00561C5C">
      <w:pPr>
        <w:spacing w:before="240" w:after="120"/>
        <w:jc w:val="center"/>
        <w:rPr>
          <w:b/>
          <w:color w:val="000000"/>
          <w:sz w:val="26"/>
          <w:u w:val="single"/>
        </w:rPr>
      </w:pPr>
    </w:p>
    <w:p w:rsidR="00561C5C" w:rsidRDefault="00561C5C" w:rsidP="00561C5C">
      <w:pPr>
        <w:spacing w:before="240" w:after="120"/>
        <w:jc w:val="center"/>
        <w:rPr>
          <w:b/>
          <w:color w:val="000000"/>
          <w:sz w:val="26"/>
          <w:u w:val="single"/>
        </w:rPr>
      </w:pPr>
      <w:r>
        <w:rPr>
          <w:b/>
          <w:color w:val="000000"/>
          <w:sz w:val="26"/>
          <w:u w:val="single"/>
        </w:rPr>
        <w:t>Солнечные ожоги</w:t>
      </w:r>
    </w:p>
    <w:p w:rsidR="00561C5C" w:rsidRDefault="00561C5C" w:rsidP="00561C5C">
      <w:pPr>
        <w:spacing w:before="120"/>
        <w:jc w:val="center"/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</w:rPr>
        <w:t xml:space="preserve">(результат длительного пребывания на солнце </w:t>
      </w:r>
      <w:proofErr w:type="gramEnd"/>
    </w:p>
    <w:p w:rsidR="00561C5C" w:rsidRDefault="00561C5C" w:rsidP="00561C5C">
      <w:pPr>
        <w:spacing w:before="1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без одежды). </w:t>
      </w:r>
    </w:p>
    <w:p w:rsidR="00561C5C" w:rsidRDefault="00561C5C" w:rsidP="00561C5C">
      <w:pPr>
        <w:spacing w:before="120" w:after="12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Различают ожоги:</w:t>
      </w:r>
    </w:p>
    <w:p w:rsidR="00561C5C" w:rsidRDefault="00561C5C" w:rsidP="00561C5C">
      <w:pPr>
        <w:spacing w:before="120"/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  <w:u w:val="single"/>
          <w:lang w:val="en-US"/>
        </w:rPr>
        <w:t>I</w:t>
      </w:r>
      <w:r>
        <w:rPr>
          <w:b/>
          <w:color w:val="000000"/>
          <w:sz w:val="26"/>
          <w:u w:val="single"/>
        </w:rPr>
        <w:t xml:space="preserve"> степени</w:t>
      </w:r>
      <w:r>
        <w:rPr>
          <w:b/>
          <w:color w:val="000000"/>
          <w:sz w:val="26"/>
        </w:rPr>
        <w:t xml:space="preserve"> - повреждение клеток рогового слоя кожи (покраснение обожженных участков кожи), их отек, жгучие боли.</w:t>
      </w:r>
      <w:proofErr w:type="gramEnd"/>
    </w:p>
    <w:p w:rsidR="00561C5C" w:rsidRDefault="00561C5C" w:rsidP="00561C5C">
      <w:pPr>
        <w:spacing w:before="120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  <w:lang w:val="en-US"/>
        </w:rPr>
        <w:t>II</w:t>
      </w:r>
      <w:r>
        <w:rPr>
          <w:b/>
          <w:color w:val="000000"/>
          <w:sz w:val="26"/>
          <w:u w:val="single"/>
        </w:rPr>
        <w:t xml:space="preserve"> степени</w:t>
      </w:r>
      <w:r>
        <w:rPr>
          <w:b/>
          <w:color w:val="000000"/>
          <w:sz w:val="26"/>
        </w:rPr>
        <w:t xml:space="preserve"> - полное повреждение рогового слоя кожи (резкое покраснение обожженной кожи, пузырьки), резкая боль.</w:t>
      </w:r>
    </w:p>
    <w:p w:rsidR="005C5DE2" w:rsidRDefault="005C5DE2" w:rsidP="00561C5C">
      <w:pPr>
        <w:spacing w:before="120" w:after="120"/>
        <w:jc w:val="both"/>
        <w:rPr>
          <w:b/>
          <w:color w:val="000000"/>
          <w:sz w:val="26"/>
        </w:rPr>
      </w:pPr>
    </w:p>
    <w:p w:rsidR="00561C5C" w:rsidRDefault="00561C5C" w:rsidP="00561C5C">
      <w:pPr>
        <w:spacing w:before="120" w:after="12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lastRenderedPageBreak/>
        <w:t>Первая помощь:</w:t>
      </w:r>
    </w:p>
    <w:p w:rsidR="00561C5C" w:rsidRDefault="00561C5C" w:rsidP="00561C5C">
      <w:pPr>
        <w:numPr>
          <w:ilvl w:val="0"/>
          <w:numId w:val="3"/>
        </w:numPr>
        <w:spacing w:before="60"/>
        <w:ind w:left="426" w:hanging="426"/>
        <w:jc w:val="both"/>
        <w:rPr>
          <w:color w:val="000000"/>
          <w:sz w:val="26"/>
        </w:rPr>
      </w:pPr>
      <w:r>
        <w:rPr>
          <w:color w:val="000000"/>
          <w:sz w:val="26"/>
        </w:rPr>
        <w:t>пострадавшего обтереть, облить холодной водой;</w:t>
      </w:r>
    </w:p>
    <w:p w:rsidR="00561C5C" w:rsidRDefault="00561C5C" w:rsidP="00561C5C">
      <w:pPr>
        <w:numPr>
          <w:ilvl w:val="0"/>
          <w:numId w:val="3"/>
        </w:numPr>
        <w:spacing w:before="60"/>
        <w:ind w:left="426" w:hanging="426"/>
        <w:jc w:val="both"/>
        <w:rPr>
          <w:color w:val="000000"/>
          <w:sz w:val="26"/>
        </w:rPr>
      </w:pPr>
      <w:r>
        <w:rPr>
          <w:color w:val="000000"/>
          <w:sz w:val="26"/>
        </w:rPr>
        <w:t>напоить прохладной водой, чаем, молоком;</w:t>
      </w:r>
    </w:p>
    <w:p w:rsidR="00561C5C" w:rsidRDefault="00561C5C" w:rsidP="00561C5C">
      <w:pPr>
        <w:numPr>
          <w:ilvl w:val="0"/>
          <w:numId w:val="3"/>
        </w:numPr>
        <w:spacing w:before="60"/>
        <w:ind w:left="426" w:hanging="426"/>
        <w:jc w:val="both"/>
        <w:rPr>
          <w:color w:val="000000"/>
          <w:sz w:val="26"/>
        </w:rPr>
      </w:pPr>
      <w:r>
        <w:rPr>
          <w:color w:val="000000"/>
          <w:sz w:val="26"/>
        </w:rPr>
        <w:t>при первой степени ожога смазать кожу борным вазелином, кефиром, одеколоном, спиртом 70%;</w:t>
      </w:r>
    </w:p>
    <w:p w:rsidR="00561C5C" w:rsidRDefault="00561C5C" w:rsidP="00561C5C">
      <w:pPr>
        <w:numPr>
          <w:ilvl w:val="0"/>
          <w:numId w:val="3"/>
        </w:numPr>
        <w:spacing w:before="60"/>
        <w:ind w:left="426" w:hanging="426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при </w:t>
      </w:r>
      <w:r>
        <w:rPr>
          <w:color w:val="000000"/>
          <w:sz w:val="26"/>
          <w:lang w:val="en-US"/>
        </w:rPr>
        <w:t>II</w:t>
      </w:r>
      <w:r>
        <w:rPr>
          <w:color w:val="000000"/>
          <w:sz w:val="26"/>
        </w:rPr>
        <w:t xml:space="preserve"> степени ожога -  только спирт 70%, одеколон;</w:t>
      </w:r>
    </w:p>
    <w:p w:rsidR="00561C5C" w:rsidRDefault="00561C5C" w:rsidP="00561C5C">
      <w:pPr>
        <w:numPr>
          <w:ilvl w:val="0"/>
          <w:numId w:val="3"/>
        </w:numPr>
        <w:spacing w:before="60"/>
        <w:ind w:left="426" w:hanging="426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пострадавших с обширными поражениями после введения обезболивающих средств госпитализировать для лечения. </w:t>
      </w:r>
    </w:p>
    <w:p w:rsidR="00561C5C" w:rsidRDefault="00561C5C" w:rsidP="00561C5C">
      <w:pPr>
        <w:pStyle w:val="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В любом случае необходимо вызвать неотложную медицинскую помощь!</w:t>
      </w:r>
    </w:p>
    <w:tbl>
      <w:tblPr>
        <w:tblpPr w:leftFromText="180" w:rightFromText="180" w:vertAnchor="page" w:horzAnchor="margin" w:tblpXSpec="center" w:tblpY="5409"/>
        <w:tblW w:w="6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4"/>
        <w:gridCol w:w="4267"/>
        <w:gridCol w:w="1275"/>
      </w:tblGrid>
      <w:tr w:rsidR="000D594C" w:rsidTr="000D594C">
        <w:trPr>
          <w:trHeight w:val="61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0D594C" w:rsidTr="000D594C">
        <w:trPr>
          <w:trHeight w:val="89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0D594C" w:rsidTr="000D594C">
        <w:trPr>
          <w:trHeight w:val="60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0D594C" w:rsidTr="000D594C">
        <w:trPr>
          <w:trHeight w:val="60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0D594C" w:rsidTr="000D594C">
        <w:trPr>
          <w:trHeight w:val="57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Аварийная газовая служба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4C" w:rsidRDefault="000D594C" w:rsidP="000D5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</w:tr>
    </w:tbl>
    <w:p w:rsidR="00A96B1A" w:rsidRPr="000D594C" w:rsidRDefault="00561C5C" w:rsidP="000D594C">
      <w:pPr>
        <w:pStyle w:val="1"/>
        <w:keepNext w:val="0"/>
        <w:rPr>
          <w:sz w:val="26"/>
        </w:rPr>
      </w:pPr>
      <w:r>
        <w:pict>
          <v:rect id="_x0000_s1026" style="position:absolute;margin-left:223.2pt;margin-top:770.4pt;width:108.05pt;height:43.25pt;z-index:251658240;mso-position-horizontal-relative:page;mso-position-vertical-relative:page" o:allowincell="f" stroked="f">
            <v:fill color2="black"/>
            <w10:wrap anchorx="page" anchory="page"/>
          </v:rect>
        </w:pict>
      </w:r>
    </w:p>
    <w:sectPr w:rsidR="00A96B1A" w:rsidRPr="000D594C" w:rsidSect="00D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07A2576"/>
    <w:multiLevelType w:val="singleLevel"/>
    <w:tmpl w:val="B62C6B00"/>
    <w:lvl w:ilvl="0">
      <w:start w:val="3"/>
      <w:numFmt w:val="decimal"/>
      <w:lvlText w:val="%1. "/>
      <w:legacy w:legacy="1" w:legacySpace="0" w:legacyIndent="283"/>
      <w:lvlJc w:val="left"/>
      <w:pPr>
        <w:ind w:left="53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u w:val="none"/>
        <w:effect w:val="none"/>
      </w:r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822" w:hanging="283"/>
        </w:pPr>
        <w:rPr>
          <w:rFonts w:ascii="Symbol" w:hAnsi="Symbol" w:hint="default"/>
          <w:sz w:val="14"/>
        </w:rPr>
      </w:lvl>
    </w:lvlOverride>
  </w:num>
  <w:num w:numId="2">
    <w:abstractNumId w:val="1"/>
    <w:lvlOverride w:ilvl="0">
      <w:startOverride w:val="3"/>
    </w:lvlOverride>
  </w:num>
  <w:num w:numId="3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1C5C"/>
    <w:rsid w:val="000D594C"/>
    <w:rsid w:val="00126C0C"/>
    <w:rsid w:val="002E0D0C"/>
    <w:rsid w:val="00482D12"/>
    <w:rsid w:val="00561C5C"/>
    <w:rsid w:val="00582131"/>
    <w:rsid w:val="005C5DE2"/>
    <w:rsid w:val="008D36AB"/>
    <w:rsid w:val="00A05B62"/>
    <w:rsid w:val="00A05CA6"/>
    <w:rsid w:val="00A96B1A"/>
    <w:rsid w:val="00D9795E"/>
    <w:rsid w:val="00E3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C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561C5C"/>
    <w:pPr>
      <w:keepNext/>
      <w:spacing w:before="240" w:after="240"/>
      <w:outlineLvl w:val="0"/>
    </w:pPr>
    <w:rPr>
      <w:rFonts w:ascii="Arial" w:hAnsi="Arial"/>
      <w:b/>
      <w:caps/>
      <w:color w:val="00000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C5C"/>
    <w:rPr>
      <w:rFonts w:ascii="Arial" w:eastAsia="Times New Roman" w:hAnsi="Arial"/>
      <w:b/>
      <w:caps/>
      <w:color w:val="000000"/>
      <w:kern w:val="28"/>
      <w:sz w:val="28"/>
      <w:lang w:eastAsia="ru-RU"/>
    </w:rPr>
  </w:style>
  <w:style w:type="paragraph" w:styleId="a3">
    <w:name w:val="Body Text"/>
    <w:basedOn w:val="a"/>
    <w:link w:val="a4"/>
    <w:semiHidden/>
    <w:unhideWhenUsed/>
    <w:rsid w:val="00561C5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61C5C"/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C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C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1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2018-07-16T13:01:00Z</dcterms:created>
  <dcterms:modified xsi:type="dcterms:W3CDTF">2018-07-16T13:23:00Z</dcterms:modified>
</cp:coreProperties>
</file>